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广州市从化至黄埔高速公路一期工程机电工程（SG09合同段）自动投包存款机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自动投包存款机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31500.00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1" w:name="_Toc15231"/>
      <w:r>
        <w:rPr>
          <w:rFonts w:hAnsi="宋体"/>
          <w:color w:val="auto"/>
          <w:sz w:val="24"/>
          <w:szCs w:val="24"/>
          <w:highlight w:val="none"/>
        </w:rPr>
        <w:t xml:space="preserve">802-6 </w:t>
      </w:r>
      <w:r>
        <w:rPr>
          <w:rFonts w:hint="eastAsia" w:hAnsi="宋体"/>
          <w:color w:val="auto"/>
          <w:sz w:val="24"/>
          <w:szCs w:val="24"/>
          <w:highlight w:val="none"/>
        </w:rPr>
        <w:t>自动投包存款机</w:t>
      </w:r>
      <w:bookmarkEnd w:id="1"/>
    </w:p>
    <w:p>
      <w:pPr>
        <w:numPr>
          <w:ilvl w:val="0"/>
          <w:numId w:val="5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可通过IC卡及密码进行操作人员身份认证。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可对收费金额等数据进行汇总。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能够提供相应的报表。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投包机内部要有防调存款包倒齿。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两套锁装置并存：一套为密码锁，一套为钥匙开启的机械锁。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门锁使用专用机械密码锁，在锁具被破坏时能自动反锁，确保能抵御外界的破坏攻击。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安全性符合GB/T18789-2002自动柜员机（ATM）标准。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柜体内部结构紧凑、牢固，外型美观。</w:t>
      </w:r>
    </w:p>
    <w:p>
      <w:pPr>
        <w:numPr>
          <w:ilvl w:val="0"/>
          <w:numId w:val="5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采用大堂式。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每台自助存款投包机包含200个现金袋。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节能低功耗工控机，CPU1.6GHz及以上，4G以上内存，500GB以上硬盘。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配10/100M以太网卡与收费网络连接。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15″液晶显示屏。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27键键盘，防爆防水金属键盘。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保险柜体采用优质钢板，柜体钢板厚度1.5mm以上，柜门等关键部位增加防钢板。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保险柜锁宜采用进口密码锁。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保险柜容积：不少于270L。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标配金库包：260×180×65mm。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MTBF：≥5</w:t>
      </w:r>
      <w:r>
        <w:rPr>
          <w:rFonts w:hAnsi="宋体"/>
          <w:color w:val="auto"/>
          <w:highlight w:val="none"/>
        </w:rPr>
        <w:t>0,000</w:t>
      </w:r>
      <w:r>
        <w:rPr>
          <w:rFonts w:hint="eastAsia" w:hAnsi="宋体"/>
          <w:color w:val="auto"/>
          <w:highlight w:val="none"/>
        </w:rPr>
        <w:t>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预装操作系统，含电源电缆，内置或自带电源适配器。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5" w:name="_GoBack"/>
      <w:bookmarkEnd w:id="5"/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2" w:name="_Toc332965960"/>
      <w:bookmarkStart w:id="3" w:name="_Toc332793891"/>
      <w:bookmarkStart w:id="4" w:name="_Toc332793818"/>
      <w:r>
        <w:rPr>
          <w:b/>
          <w:snapToGrid w:val="0"/>
          <w:kern w:val="0"/>
          <w:sz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04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ËÎ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79EB7338"/>
    <w:multiLevelType w:val="multilevel"/>
    <w:tmpl w:val="79EB7338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88141E1"/>
    <w:rsid w:val="19B32EC3"/>
    <w:rsid w:val="1A786886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682A86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1457</Words>
  <Characters>2042</Characters>
  <Lines>61</Lines>
  <Paragraphs>17</Paragraphs>
  <TotalTime>0</TotalTime>
  <ScaleCrop>false</ScaleCrop>
  <LinksUpToDate>false</LinksUpToDate>
  <CharactersWithSpaces>2140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2023-05-04T02:52:29Z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