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广东省珠海市香海大桥（含支线工程）机电工程建养一体化施工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特情处理值班岗亭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eastAsia="zh-CN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</w:t>
      </w:r>
      <w:r>
        <w:rPr>
          <w:rFonts w:hint="eastAsia" w:cs="Times New Roman"/>
          <w:bCs/>
          <w:snapToGrid w:val="0"/>
          <w:kern w:val="0"/>
          <w:sz w:val="24"/>
          <w:lang w:eastAsia="zh-CN"/>
        </w:rPr>
        <w:t>珠海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73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927"/>
        <w:gridCol w:w="1232"/>
        <w:gridCol w:w="762"/>
        <w:gridCol w:w="930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9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</w:t>
            </w:r>
          </w:p>
        </w:tc>
        <w:tc>
          <w:tcPr>
            <w:tcW w:w="19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特情处理值班岗亭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安装费、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130000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spacing w:beforeLines="50" w:afterLines="50" w:line="240" w:lineRule="auto"/>
        <w:jc w:val="left"/>
        <w:rPr>
          <w:rFonts w:hint="eastAsia" w:ascii="Times New Roman" w:hAnsi="Times New Roman" w:eastAsia="宋体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1"/>
          <w:szCs w:val="21"/>
          <w:lang w:val="en-US" w:eastAsia="zh-CN" w:bidi="ar-SA"/>
        </w:rPr>
        <w:t>L2500*W1600*H3000mm；制作主材:型钢、镀锌板；</w:t>
      </w:r>
    </w:p>
    <w:p>
      <w:pPr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1"/>
          <w:szCs w:val="21"/>
          <w:lang w:val="en-US" w:eastAsia="zh-CN" w:bidi="ar-SA"/>
        </w:rPr>
        <w:t>外观颜色：蓝、白氟碳面漆；制作要求：配置:配电箱、开关、LED 吸顶灯、红蓝爆闪灯4 对、五孔插座5个、空调控制面板、工作台、抽屉、防滑镀锌钢板、格力1P 集顶式冷暖空调（风管机）、蓝色百叶卷帘、2 把椅子、四个吊环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3" w:name="_GoBack"/>
      <w:bookmarkEnd w:id="3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28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</w:t>
      </w:r>
      <w:r>
        <w:rPr>
          <w:rFonts w:hint="eastAsia" w:cs="Times New Roman"/>
          <w:color w:val="00000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26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A26991"/>
    <w:rsid w:val="0ECB4993"/>
    <w:rsid w:val="112A7044"/>
    <w:rsid w:val="12ED5CBA"/>
    <w:rsid w:val="14C447F8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6B3633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2100EF9"/>
    <w:rsid w:val="434B112E"/>
    <w:rsid w:val="435E6014"/>
    <w:rsid w:val="44A30E69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D4007"/>
    <w:rsid w:val="54210D44"/>
    <w:rsid w:val="55306D65"/>
    <w:rsid w:val="560F1B9D"/>
    <w:rsid w:val="57BF2D4E"/>
    <w:rsid w:val="58B04768"/>
    <w:rsid w:val="58B74CBC"/>
    <w:rsid w:val="5B2814D9"/>
    <w:rsid w:val="5E8E770E"/>
    <w:rsid w:val="5F087C2D"/>
    <w:rsid w:val="606D5311"/>
    <w:rsid w:val="61147E15"/>
    <w:rsid w:val="623B7383"/>
    <w:rsid w:val="63166D1A"/>
    <w:rsid w:val="65762B0C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2096</Words>
  <Characters>2691</Characters>
  <Lines>61</Lines>
  <Paragraphs>17</Paragraphs>
  <TotalTime>1</TotalTime>
  <ScaleCrop>false</ScaleCrop>
  <LinksUpToDate>false</LinksUpToDate>
  <CharactersWithSpaces>2803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2023-04-26T09:10:24Z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