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立柱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0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2533"/>
        <w:gridCol w:w="1733"/>
        <w:gridCol w:w="1150"/>
        <w:gridCol w:w="1067"/>
        <w:gridCol w:w="1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5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7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802-1-17</w:t>
            </w:r>
          </w:p>
        </w:tc>
        <w:tc>
          <w:tcPr>
            <w:tcW w:w="25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12米摄像机立柱（含安装附件、避雷针）</w:t>
            </w:r>
          </w:p>
        </w:tc>
        <w:tc>
          <w:tcPr>
            <w:tcW w:w="17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按图定制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802-1-17</w:t>
            </w:r>
          </w:p>
        </w:tc>
        <w:tc>
          <w:tcPr>
            <w:tcW w:w="25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一体化太阳能立柱</w:t>
            </w:r>
          </w:p>
        </w:tc>
        <w:tc>
          <w:tcPr>
            <w:tcW w:w="17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按图定制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802-1-19</w:t>
            </w:r>
          </w:p>
        </w:tc>
        <w:tc>
          <w:tcPr>
            <w:tcW w:w="25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桥梁段11米摄像机立柱</w:t>
            </w:r>
          </w:p>
        </w:tc>
        <w:tc>
          <w:tcPr>
            <w:tcW w:w="17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按图定制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含马鞍、安装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802-1-3</w:t>
            </w:r>
          </w:p>
        </w:tc>
        <w:tc>
          <w:tcPr>
            <w:tcW w:w="25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ETC天线立杆</w:t>
            </w:r>
          </w:p>
        </w:tc>
        <w:tc>
          <w:tcPr>
            <w:tcW w:w="17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按图定制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0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  <w:bookmarkStart w:id="3" w:name="_GoBack"/>
            <w:bookmarkEnd w:id="3"/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不含安装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AnsiTheme="minorEastAsia" w:eastAsiaTheme="minorEastAsia"/>
          <w:szCs w:val="21"/>
        </w:rPr>
        <w:t>安装调试</w:t>
      </w:r>
      <w:r>
        <w:rPr>
          <w:rFonts w:hint="eastAsia" w:hAnsiTheme="minorEastAsia" w:eastAsiaTheme="minorEastAsia"/>
          <w:szCs w:val="21"/>
          <w:lang w:val="en-US" w:eastAsia="zh-CN"/>
        </w:rPr>
        <w:t>费</w:t>
      </w:r>
      <w:r>
        <w:rPr>
          <w:bCs/>
          <w:snapToGrid w:val="0"/>
          <w:kern w:val="0"/>
          <w:sz w:val="24"/>
        </w:rPr>
        <w:t>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49350.</w:t>
      </w:r>
      <w:r>
        <w:rPr>
          <w:bCs/>
          <w:snapToGrid w:val="0"/>
          <w:kern w:val="0"/>
          <w:sz w:val="24"/>
        </w:rPr>
        <w:t>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30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11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 xml:space="preserve">03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28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3923A84"/>
    <w:rsid w:val="14C447F8"/>
    <w:rsid w:val="18606150"/>
    <w:rsid w:val="19B32EC3"/>
    <w:rsid w:val="1A786886"/>
    <w:rsid w:val="1D5379E4"/>
    <w:rsid w:val="1DC008E5"/>
    <w:rsid w:val="1DF72AB1"/>
    <w:rsid w:val="1F3E25C9"/>
    <w:rsid w:val="1F8905C9"/>
    <w:rsid w:val="20205D7D"/>
    <w:rsid w:val="2039362C"/>
    <w:rsid w:val="22254F9E"/>
    <w:rsid w:val="24875F4B"/>
    <w:rsid w:val="25DF3699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91F00CC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550D35"/>
    <w:rsid w:val="49DC5C4D"/>
    <w:rsid w:val="4A44006F"/>
    <w:rsid w:val="4BFB311F"/>
    <w:rsid w:val="4DA31AFF"/>
    <w:rsid w:val="4DB34E2F"/>
    <w:rsid w:val="4EAD7AD0"/>
    <w:rsid w:val="4F3C57FB"/>
    <w:rsid w:val="50DE6FEF"/>
    <w:rsid w:val="515756D7"/>
    <w:rsid w:val="52871060"/>
    <w:rsid w:val="52ED4007"/>
    <w:rsid w:val="54210D44"/>
    <w:rsid w:val="554E1F65"/>
    <w:rsid w:val="560F1B9D"/>
    <w:rsid w:val="57BF2D4E"/>
    <w:rsid w:val="58B74CBC"/>
    <w:rsid w:val="5B2814D9"/>
    <w:rsid w:val="5E8E770E"/>
    <w:rsid w:val="5EB629D1"/>
    <w:rsid w:val="619A0388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60D37CC"/>
    <w:rsid w:val="77B73F34"/>
    <w:rsid w:val="79E2018B"/>
    <w:rsid w:val="7C7F737F"/>
    <w:rsid w:val="7CF07379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591</Characters>
  <Lines>61</Lines>
  <Paragraphs>17</Paragraphs>
  <TotalTime>2</TotalTime>
  <ScaleCrop>false</ScaleCrop>
  <LinksUpToDate>false</LinksUpToDate>
  <CharactersWithSpaces>651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2023-03-29T02:53:29Z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