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color w:val="auto"/>
          <w:sz w:val="24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广东省珠海市香海大桥（含支线工程）机电工程建养一体化施工项目</w:t>
      </w:r>
      <w:r>
        <w:rPr>
          <w:rFonts w:hint="eastAsia" w:eastAsia="仿宋_GB2312" w:cs="Times New Roman"/>
          <w:b/>
          <w:color w:val="auto"/>
          <w:sz w:val="32"/>
          <w:szCs w:val="32"/>
          <w:lang w:val="en-US" w:eastAsia="zh-CN"/>
        </w:rPr>
        <w:t>镀锌钢管</w:t>
      </w:r>
      <w:r>
        <w:rPr>
          <w:rFonts w:eastAsia="仿宋_GB2312"/>
          <w:b/>
          <w:color w:val="auto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color w:val="auto"/>
          <w:kern w:val="0"/>
          <w:sz w:val="24"/>
        </w:rPr>
      </w:pPr>
      <w:r>
        <w:rPr>
          <w:b/>
          <w:snapToGrid w:val="0"/>
          <w:color w:val="auto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color w:val="auto"/>
          <w:kern w:val="0"/>
          <w:sz w:val="24"/>
        </w:rPr>
      </w:pPr>
      <w:r>
        <w:rPr>
          <w:bCs/>
          <w:snapToGrid w:val="0"/>
          <w:color w:val="auto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广东省珠海市香海大桥（含支线工程）机电工程建养一体化施工项目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color w:val="auto"/>
        </w:rPr>
      </w:pPr>
      <w:r>
        <w:rPr>
          <w:bCs/>
          <w:snapToGrid w:val="0"/>
          <w:color w:val="auto"/>
          <w:kern w:val="0"/>
          <w:sz w:val="24"/>
        </w:rPr>
        <w:t>1.2项目地点：</w:t>
      </w:r>
      <w:r>
        <w:rPr>
          <w:rFonts w:hint="eastAsia"/>
          <w:bCs/>
          <w:snapToGrid w:val="0"/>
          <w:color w:val="auto"/>
          <w:kern w:val="0"/>
          <w:sz w:val="24"/>
        </w:rPr>
        <w:t>广州</w:t>
      </w:r>
      <w:r>
        <w:rPr>
          <w:bCs/>
          <w:snapToGrid w:val="0"/>
          <w:color w:val="auto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color w:val="auto"/>
        </w:rPr>
      </w:pPr>
      <w:r>
        <w:rPr>
          <w:b/>
          <w:snapToGrid w:val="0"/>
          <w:color w:val="auto"/>
          <w:kern w:val="0"/>
          <w:sz w:val="24"/>
        </w:rPr>
        <w:t>具体工程量清单</w:t>
      </w:r>
    </w:p>
    <w:tbl>
      <w:tblPr>
        <w:tblStyle w:val="12"/>
        <w:tblW w:w="72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118"/>
        <w:gridCol w:w="1759"/>
        <w:gridCol w:w="1091"/>
        <w:gridCol w:w="1078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序号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材料名称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规格</w:t>
            </w:r>
            <w:r>
              <w:rPr>
                <w:color w:val="auto"/>
                <w:szCs w:val="21"/>
              </w:rPr>
              <w:t>/型号</w:t>
            </w:r>
          </w:p>
        </w:tc>
        <w:tc>
          <w:tcPr>
            <w:tcW w:w="10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单位</w:t>
            </w: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数量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809-3-1-4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镀锌钢管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2φ60×3.5mm</w:t>
            </w:r>
          </w:p>
        </w:tc>
        <w:tc>
          <w:tcPr>
            <w:tcW w:w="10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延米</w:t>
            </w: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440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809-3-1-5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镀锌钢管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3φ60×3.5mm</w:t>
            </w:r>
          </w:p>
        </w:tc>
        <w:tc>
          <w:tcPr>
            <w:tcW w:w="10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延米</w:t>
            </w: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250</w:t>
            </w:r>
          </w:p>
        </w:tc>
        <w:tc>
          <w:tcPr>
            <w:tcW w:w="94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color w:val="auto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color w:val="auto"/>
          <w:kern w:val="0"/>
          <w:sz w:val="24"/>
        </w:rPr>
      </w:pPr>
      <w:r>
        <w:rPr>
          <w:bCs/>
          <w:snapToGrid w:val="0"/>
          <w:color w:val="auto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color w:val="auto"/>
        </w:rPr>
      </w:pPr>
      <w:r>
        <w:rPr>
          <w:bCs/>
          <w:snapToGrid w:val="0"/>
          <w:color w:val="auto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color w:val="auto"/>
          <w:kern w:val="0"/>
          <w:sz w:val="24"/>
        </w:rPr>
      </w:pPr>
      <w:r>
        <w:rPr>
          <w:bCs/>
          <w:snapToGrid w:val="0"/>
          <w:color w:val="auto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color w:val="auto"/>
          <w:kern w:val="0"/>
          <w:sz w:val="24"/>
        </w:rPr>
      </w:pPr>
      <w:r>
        <w:rPr>
          <w:bCs/>
          <w:snapToGrid w:val="0"/>
          <w:color w:val="auto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74556.20</w:t>
      </w:r>
      <w:r>
        <w:rPr>
          <w:bCs/>
          <w:snapToGrid w:val="0"/>
          <w:color w:val="auto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color w:val="auto"/>
          <w:kern w:val="0"/>
          <w:sz w:val="24"/>
        </w:rPr>
      </w:pPr>
      <w:r>
        <w:rPr>
          <w:b/>
          <w:snapToGrid w:val="0"/>
          <w:color w:val="auto"/>
          <w:kern w:val="0"/>
          <w:sz w:val="24"/>
        </w:rPr>
        <w:t>供应商资格条件</w:t>
      </w:r>
    </w:p>
    <w:p>
      <w:pPr>
        <w:pStyle w:val="6"/>
        <w:ind w:firstLine="480"/>
        <w:rPr>
          <w:color w:val="auto"/>
        </w:rPr>
      </w:pPr>
      <w:r>
        <w:rPr>
          <w:color w:val="auto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color w:val="auto"/>
          <w:kern w:val="0"/>
          <w:sz w:val="24"/>
        </w:rPr>
      </w:pPr>
      <w:r>
        <w:rPr>
          <w:b/>
          <w:snapToGrid w:val="0"/>
          <w:color w:val="auto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auto"/>
          <w:kern w:val="0"/>
          <w:sz w:val="24"/>
        </w:rPr>
      </w:pPr>
      <w:r>
        <w:rPr>
          <w:color w:val="auto"/>
          <w:sz w:val="24"/>
        </w:rPr>
        <w:t>凡有意参加本次采购且具备履行本项目能力的供应商，请</w:t>
      </w:r>
      <w:r>
        <w:rPr>
          <w:color w:val="auto"/>
          <w:sz w:val="24"/>
        </w:rPr>
        <w:t>将附于本公告后的响应回执在</w:t>
      </w:r>
      <w:r>
        <w:rPr>
          <w:color w:val="auto"/>
          <w:sz w:val="24"/>
          <w:u w:val="single"/>
        </w:rPr>
        <w:t>2023年</w:t>
      </w:r>
      <w:r>
        <w:rPr>
          <w:rFonts w:hint="eastAsia"/>
          <w:color w:val="auto"/>
          <w:sz w:val="24"/>
          <w:u w:val="single"/>
          <w:lang w:val="en-US" w:eastAsia="zh-CN"/>
        </w:rPr>
        <w:t xml:space="preserve"> 3 </w:t>
      </w:r>
      <w:r>
        <w:rPr>
          <w:color w:val="auto"/>
          <w:sz w:val="24"/>
          <w:u w:val="single"/>
        </w:rPr>
        <w:t>月</w:t>
      </w:r>
      <w:r>
        <w:rPr>
          <w:rFonts w:hint="eastAsia"/>
          <w:color w:val="auto"/>
          <w:sz w:val="24"/>
          <w:u w:val="single"/>
          <w:lang w:val="en-US" w:eastAsia="zh-CN"/>
        </w:rPr>
        <w:t xml:space="preserve"> 10 </w:t>
      </w:r>
      <w:r>
        <w:rPr>
          <w:color w:val="auto"/>
          <w:sz w:val="24"/>
          <w:u w:val="single"/>
        </w:rPr>
        <w:t>日</w:t>
      </w:r>
      <w:r>
        <w:rPr>
          <w:rFonts w:hint="eastAsia"/>
          <w:color w:val="auto"/>
          <w:sz w:val="24"/>
          <w:u w:val="single"/>
          <w:lang w:val="en-US" w:eastAsia="zh-CN"/>
        </w:rPr>
        <w:t>10</w:t>
      </w:r>
      <w:r>
        <w:rPr>
          <w:color w:val="auto"/>
          <w:sz w:val="24"/>
          <w:u w:val="single"/>
        </w:rPr>
        <w:t>：00</w:t>
      </w:r>
      <w:r>
        <w:rPr>
          <w:color w:val="auto"/>
          <w:sz w:val="24"/>
        </w:rPr>
        <w:t>之前发送至采购人邮箱：</w:t>
      </w:r>
      <w:r>
        <w:rPr>
          <w:rFonts w:hint="eastAsia"/>
          <w:color w:val="auto"/>
          <w:sz w:val="24"/>
          <w:lang w:val="en-US" w:eastAsia="zh-CN"/>
        </w:rPr>
        <w:t>1376039885</w:t>
      </w:r>
      <w:r>
        <w:rPr>
          <w:snapToGrid w:val="0"/>
          <w:color w:val="auto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color w:val="auto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color w:val="auto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采购人地址：广州市番禺区洛浦街道北环路87号道路研究院</w:t>
      </w:r>
      <w:r>
        <w:rPr>
          <w:rFonts w:hint="eastAsia"/>
          <w:color w:val="auto"/>
          <w:sz w:val="24"/>
          <w:lang w:val="en-US" w:eastAsia="zh-CN"/>
        </w:rPr>
        <w:t>有限公司</w:t>
      </w:r>
      <w:r>
        <w:rPr>
          <w:color w:val="auto"/>
          <w:sz w:val="24"/>
        </w:rPr>
        <w:t>二号楼</w:t>
      </w:r>
    </w:p>
    <w:p>
      <w:pPr>
        <w:topLinePunct/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联  系  人：</w:t>
      </w:r>
      <w:r>
        <w:rPr>
          <w:rFonts w:hint="eastAsia"/>
          <w:color w:val="auto"/>
          <w:sz w:val="24"/>
          <w:lang w:val="en-US" w:eastAsia="zh-CN"/>
        </w:rPr>
        <w:t>刘</w:t>
      </w:r>
      <w:r>
        <w:rPr>
          <w:color w:val="auto"/>
          <w:sz w:val="24"/>
        </w:rPr>
        <w:t>工</w:t>
      </w:r>
    </w:p>
    <w:p>
      <w:pPr>
        <w:topLinePunct/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auto"/>
          <w:sz w:val="24"/>
        </w:rPr>
      </w:pPr>
      <w:r>
        <w:rPr>
          <w:color w:val="auto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auto"/>
        </w:rPr>
      </w:pPr>
      <w:r>
        <w:rPr>
          <w:color w:val="auto"/>
          <w:sz w:val="24"/>
        </w:rPr>
        <w:t xml:space="preserve">                                              2023年</w:t>
      </w:r>
      <w:r>
        <w:rPr>
          <w:rFonts w:hint="eastAsia"/>
          <w:color w:val="auto"/>
          <w:sz w:val="24"/>
          <w:lang w:val="en-US" w:eastAsia="zh-CN"/>
        </w:rPr>
        <w:t xml:space="preserve"> 3 </w:t>
      </w:r>
      <w:r>
        <w:rPr>
          <w:color w:val="auto"/>
          <w:sz w:val="24"/>
        </w:rPr>
        <w:t>月</w:t>
      </w:r>
      <w:r>
        <w:rPr>
          <w:rFonts w:hint="eastAsia"/>
          <w:color w:val="auto"/>
          <w:sz w:val="24"/>
          <w:lang w:val="en-US" w:eastAsia="zh-CN"/>
        </w:rPr>
        <w:t xml:space="preserve"> 22 </w:t>
      </w:r>
      <w:r>
        <w:rPr>
          <w:color w:val="auto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850921"/>
    <w:rsid w:val="06622CB2"/>
    <w:rsid w:val="06C07699"/>
    <w:rsid w:val="06C4362D"/>
    <w:rsid w:val="072D08E0"/>
    <w:rsid w:val="08EE3671"/>
    <w:rsid w:val="09BE4364"/>
    <w:rsid w:val="0A69025B"/>
    <w:rsid w:val="0DA26991"/>
    <w:rsid w:val="0ECB4993"/>
    <w:rsid w:val="112A7044"/>
    <w:rsid w:val="12ED5CBA"/>
    <w:rsid w:val="12F77E21"/>
    <w:rsid w:val="14C447F8"/>
    <w:rsid w:val="174A5489"/>
    <w:rsid w:val="175542AA"/>
    <w:rsid w:val="180E5363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7475541"/>
    <w:rsid w:val="28126A09"/>
    <w:rsid w:val="293D6BFB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567FF1"/>
    <w:rsid w:val="3C047712"/>
    <w:rsid w:val="3DD1395F"/>
    <w:rsid w:val="3E8C010F"/>
    <w:rsid w:val="3EFD65C9"/>
    <w:rsid w:val="400E2C48"/>
    <w:rsid w:val="403A795B"/>
    <w:rsid w:val="4044389B"/>
    <w:rsid w:val="40C03B09"/>
    <w:rsid w:val="40C96B6F"/>
    <w:rsid w:val="41524620"/>
    <w:rsid w:val="42100EF9"/>
    <w:rsid w:val="434B112E"/>
    <w:rsid w:val="46C97C03"/>
    <w:rsid w:val="46CE4EDF"/>
    <w:rsid w:val="472B5FAC"/>
    <w:rsid w:val="48AD79E8"/>
    <w:rsid w:val="4908486B"/>
    <w:rsid w:val="49DC5C4D"/>
    <w:rsid w:val="4A44006F"/>
    <w:rsid w:val="4AE77B48"/>
    <w:rsid w:val="4BA601D9"/>
    <w:rsid w:val="4BFB311F"/>
    <w:rsid w:val="4D396397"/>
    <w:rsid w:val="4D623990"/>
    <w:rsid w:val="4DA31AFF"/>
    <w:rsid w:val="4DB34E2F"/>
    <w:rsid w:val="50DE6FEF"/>
    <w:rsid w:val="50F70947"/>
    <w:rsid w:val="515756D7"/>
    <w:rsid w:val="52871060"/>
    <w:rsid w:val="52ED4007"/>
    <w:rsid w:val="54210D44"/>
    <w:rsid w:val="54FD705B"/>
    <w:rsid w:val="560F1B9D"/>
    <w:rsid w:val="57BF2D4E"/>
    <w:rsid w:val="57CE11E3"/>
    <w:rsid w:val="58B74CBC"/>
    <w:rsid w:val="5B2814D9"/>
    <w:rsid w:val="5E8E770E"/>
    <w:rsid w:val="623B7383"/>
    <w:rsid w:val="63166D1A"/>
    <w:rsid w:val="65922BE0"/>
    <w:rsid w:val="693764BC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CF373F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443</Words>
  <Characters>531</Characters>
  <Lines>61</Lines>
  <Paragraphs>17</Paragraphs>
  <TotalTime>3</TotalTime>
  <ScaleCrop>false</ScaleCrop>
  <LinksUpToDate>false</LinksUpToDate>
  <CharactersWithSpaces>595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2023-03-22T06:21:05Z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