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outlineLvl w:val="1"/>
        <w:rPr>
          <w:rFonts w:hint="default" w:ascii="Times New Roman" w:hAnsi="Times New Roman" w:cs="Times New Roman"/>
          <w:color w:val="auto"/>
          <w:sz w:val="24"/>
        </w:rPr>
      </w:pPr>
      <w:r>
        <w:rPr>
          <w:rFonts w:hint="eastAsia" w:eastAsia="仿宋_GB2312" w:cs="Times New Roman"/>
          <w:b/>
          <w:color w:val="000000"/>
          <w:sz w:val="32"/>
          <w:szCs w:val="32"/>
          <w:lang w:val="en-US" w:eastAsia="zh-CN"/>
        </w:rPr>
        <w:t>专利代理框架服务</w:t>
      </w:r>
      <w:r>
        <w:rPr>
          <w:rFonts w:hint="default" w:ascii="Times New Roman" w:hAnsi="Times New Roman" w:eastAsia="仿宋_GB2312" w:cs="Times New Roman"/>
          <w:b/>
          <w:color w:val="000000"/>
          <w:sz w:val="32"/>
          <w:szCs w:val="32"/>
          <w:lang w:val="en-US" w:eastAsia="zh-CN"/>
        </w:rPr>
        <w:t>项目采购意向征集公告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</w:rPr>
        <w:t>项目</w:t>
      </w: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概况</w:t>
      </w:r>
    </w:p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1.1项目名称：专利代理框架服务项目</w:t>
      </w:r>
    </w:p>
    <w:p>
      <w:pPr>
        <w:wordWrap w:val="0"/>
        <w:topLinePunct/>
        <w:spacing w:line="360" w:lineRule="auto"/>
        <w:ind w:firstLine="566" w:firstLineChars="236"/>
        <w:rPr>
          <w:rFonts w:hint="default"/>
          <w:lang w:val="en-US"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1.2项目地点：</w:t>
      </w:r>
      <w:r>
        <w:rPr>
          <w:rFonts w:hint="eastAsia" w:cs="Times New Roman"/>
          <w:bCs/>
          <w:snapToGrid w:val="0"/>
          <w:color w:val="auto"/>
          <w:kern w:val="0"/>
          <w:sz w:val="24"/>
          <w:lang w:val="en-US" w:eastAsia="zh-CN"/>
        </w:rPr>
        <w:t>广州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</w:rPr>
      </w:pPr>
      <w:r>
        <w:rPr>
          <w:rFonts w:hint="eastAsia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服务内容</w:t>
      </w:r>
    </w:p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完成</w:t>
      </w:r>
      <w:r>
        <w:rPr>
          <w:rFonts w:hint="eastAsia" w:cs="Times New Roman"/>
          <w:bCs/>
          <w:snapToGrid w:val="0"/>
          <w:color w:val="auto"/>
          <w:kern w:val="0"/>
          <w:sz w:val="24"/>
          <w:lang w:val="en-US" w:eastAsia="zh-CN"/>
        </w:rPr>
        <w:t>广东诚泰交通科技发展有限公司</w:t>
      </w: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2023年专利代理服务，包括专利筹划、申报材料撰写、申报材料提交</w:t>
      </w:r>
      <w:r>
        <w:rPr>
          <w:rFonts w:hint="eastAsia" w:cs="Times New Roman"/>
          <w:bCs/>
          <w:snapToGrid w:val="0"/>
          <w:color w:val="auto"/>
          <w:kern w:val="0"/>
          <w:sz w:val="24"/>
          <w:lang w:val="en-US" w:eastAsia="zh-CN"/>
        </w:rPr>
        <w:t>及审批程序中的有关事宜</w:t>
      </w: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等事项。</w:t>
      </w:r>
      <w:r>
        <w:rPr>
          <w:rFonts w:hint="eastAsia" w:cs="Times New Roman"/>
          <w:bCs/>
          <w:snapToGrid w:val="0"/>
          <w:color w:val="auto"/>
          <w:kern w:val="0"/>
          <w:sz w:val="24"/>
          <w:lang w:val="en-US" w:eastAsia="zh-CN"/>
        </w:rPr>
        <w:t>本项目的</w:t>
      </w:r>
      <w:bookmarkStart w:id="3" w:name="_GoBack"/>
      <w:bookmarkEnd w:id="3"/>
      <w:r>
        <w:rPr>
          <w:rFonts w:hint="eastAsia" w:cs="Times New Roman"/>
          <w:bCs/>
          <w:snapToGrid w:val="0"/>
          <w:color w:val="auto"/>
          <w:kern w:val="0"/>
          <w:sz w:val="24"/>
          <w:lang w:val="en-US" w:eastAsia="zh-CN"/>
        </w:rPr>
        <w:t>专利服务包括国内发明专利、国内实用新型专利、国内外观专利申请，专利优先审查服务</w:t>
      </w:r>
      <w:r>
        <w:rPr>
          <w:rFonts w:hint="eastAsia" w:cs="Times New Roman"/>
          <w:bCs/>
          <w:snapToGrid w:val="0"/>
          <w:color w:val="auto"/>
          <w:kern w:val="0"/>
          <w:sz w:val="24"/>
          <w:lang w:eastAsia="zh-CN"/>
        </w:rPr>
        <w:t>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eastAsia="zh-CN"/>
        </w:rPr>
      </w:pPr>
      <w:r>
        <w:rPr>
          <w:rFonts w:hint="eastAsia" w:cs="Times New Roman"/>
          <w:b/>
          <w:snapToGrid w:val="0"/>
          <w:color w:val="auto"/>
          <w:kern w:val="0"/>
          <w:sz w:val="24"/>
          <w:lang w:val="en-US" w:eastAsia="zh-CN"/>
        </w:rPr>
        <w:t>服务</w:t>
      </w: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eastAsia="zh-CN"/>
        </w:rPr>
        <w:t>要求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 w:val="0"/>
        <w:overflowPunct/>
        <w:topLinePunct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textAlignment w:val="auto"/>
        <w:rPr>
          <w:rFonts w:hint="eastAsia" w:cs="Times New Roman"/>
          <w:bCs/>
          <w:snapToGrid w:val="0"/>
          <w:color w:val="auto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甲方就自主研发的成果委托乙方向国家知识产权局申请专利权</w:t>
      </w:r>
      <w:r>
        <w:rPr>
          <w:rFonts w:hint="eastAsia" w:cs="Times New Roman"/>
          <w:bCs/>
          <w:snapToGrid w:val="0"/>
          <w:color w:val="auto"/>
          <w:kern w:val="0"/>
          <w:sz w:val="24"/>
          <w:lang w:eastAsia="zh-CN"/>
        </w:rPr>
        <w:t>，且甲方的专利申请获得国家知识产权局受理，并取得专利申请受理通知书</w:t>
      </w:r>
      <w:r>
        <w:rPr>
          <w:rFonts w:hint="eastAsia" w:cs="Times New Roman"/>
          <w:bCs/>
          <w:snapToGrid w:val="0"/>
          <w:color w:val="auto"/>
          <w:kern w:val="0"/>
          <w:sz w:val="24"/>
          <w:lang w:val="en-US" w:eastAsia="zh-CN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 w:val="0"/>
        <w:overflowPunct/>
        <w:topLinePunct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textAlignment w:val="auto"/>
        <w:rPr>
          <w:rFonts w:hint="default" w:cs="Times New Roman"/>
          <w:bCs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cs="Times New Roman"/>
          <w:bCs/>
          <w:snapToGrid w:val="0"/>
          <w:color w:val="auto"/>
          <w:kern w:val="0"/>
          <w:sz w:val="24"/>
          <w:lang w:val="en-US" w:eastAsia="zh-CN"/>
        </w:rPr>
        <w:t>要求乙方到甲方公司驻点协助阅读相关资料、挖掘专利申报技术点；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 w:val="0"/>
        <w:overflowPunct/>
        <w:topLinePunct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textAlignment w:val="auto"/>
        <w:rPr>
          <w:rFonts w:hint="default" w:cs="Times New Roman"/>
          <w:bCs/>
          <w:snapToGrid w:val="0"/>
          <w:color w:val="auto"/>
          <w:kern w:val="0"/>
          <w:sz w:val="24"/>
          <w:lang w:val="en-US" w:eastAsia="zh-CN"/>
        </w:rPr>
      </w:pPr>
      <w:r>
        <w:rPr>
          <w:rFonts w:hint="eastAsia" w:cs="Times New Roman"/>
          <w:bCs/>
          <w:snapToGrid w:val="0"/>
          <w:color w:val="auto"/>
          <w:kern w:val="0"/>
          <w:sz w:val="24"/>
          <w:lang w:val="en-US" w:eastAsia="zh-CN"/>
        </w:rPr>
        <w:t>优先审查的专利需在一年内完成申请并领取专利证书。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供应商资格条件</w:t>
      </w:r>
    </w:p>
    <w:p>
      <w:pPr>
        <w:pStyle w:val="2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信用信誉良好，</w:t>
      </w:r>
      <w:r>
        <w:rPr>
          <w:rFonts w:hint="eastAsia" w:cs="Times New Roman"/>
          <w:color w:val="auto"/>
          <w:sz w:val="24"/>
          <w:highlight w:val="none"/>
          <w:lang w:val="en-US" w:eastAsia="zh-CN"/>
        </w:rPr>
        <w:t>具备国家知识产权局下发的专利代理机构注册证资质</w:t>
      </w: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响应回执的递交</w:t>
      </w:r>
    </w:p>
    <w:p>
      <w:pPr>
        <w:spacing w:line="360" w:lineRule="auto"/>
        <w:ind w:firstLine="480" w:firstLineChars="200"/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</w:pPr>
      <w:r>
        <w:rPr>
          <w:rFonts w:hint="default" w:ascii="Times New Roman" w:hAnsi="Times New Roman" w:cs="Times New Roman"/>
          <w:color w:val="auto"/>
          <w:sz w:val="24"/>
        </w:rPr>
        <w:t>凡有意参加本次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采购</w:t>
      </w:r>
      <w:r>
        <w:rPr>
          <w:rFonts w:hint="eastAsia" w:ascii="Times New Roman" w:hAnsi="Times New Roman" w:cs="Times New Roman"/>
          <w:color w:val="auto"/>
          <w:sz w:val="24"/>
          <w:lang w:eastAsia="zh-CN"/>
        </w:rPr>
        <w:t>且</w:t>
      </w: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具备履行本项目能力</w:t>
      </w:r>
      <w:r>
        <w:rPr>
          <w:rFonts w:hint="eastAsia" w:cs="Times New Roman"/>
          <w:color w:val="auto"/>
          <w:sz w:val="24"/>
          <w:highlight w:val="none"/>
          <w:lang w:val="en-US" w:eastAsia="zh-CN"/>
        </w:rPr>
        <w:t>的</w:t>
      </w:r>
      <w:r>
        <w:rPr>
          <w:rFonts w:hint="default" w:ascii="Times New Roman" w:hAnsi="Times New Roman" w:cs="Times New Roman"/>
          <w:color w:val="auto"/>
          <w:sz w:val="24"/>
        </w:rPr>
        <w:t>供应商，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请</w:t>
      </w:r>
      <w:r>
        <w:rPr>
          <w:rFonts w:hint="default" w:ascii="Times New Roman" w:hAnsi="Times New Roman" w:cs="Times New Roman"/>
          <w:color w:val="000000"/>
          <w:sz w:val="24"/>
        </w:rPr>
        <w:t>将附于本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公告</w:t>
      </w:r>
      <w:r>
        <w:rPr>
          <w:rFonts w:hint="default" w:ascii="Times New Roman" w:hAnsi="Times New Roman" w:cs="Times New Roman"/>
          <w:color w:val="000000"/>
          <w:sz w:val="24"/>
        </w:rPr>
        <w:t>后的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响应</w:t>
      </w:r>
      <w:r>
        <w:rPr>
          <w:rFonts w:hint="default" w:ascii="Times New Roman" w:hAnsi="Times New Roman" w:cs="Times New Roman"/>
          <w:color w:val="000000"/>
          <w:sz w:val="24"/>
        </w:rPr>
        <w:t>回执在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2023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年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3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月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12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日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17</w:t>
      </w:r>
      <w:r>
        <w:rPr>
          <w:rFonts w:hint="eastAsia" w:ascii="Times New Roman" w:hAnsi="Times New Roman" w:cs="Times New Roman"/>
          <w:color w:val="000000"/>
          <w:sz w:val="24"/>
          <w:u w:val="single"/>
          <w:lang w:val="en-US" w:eastAsia="zh-CN"/>
        </w:rPr>
        <w:t>：</w:t>
      </w:r>
      <w:r>
        <w:rPr>
          <w:rFonts w:hint="default" w:ascii="Times New Roman" w:hAnsi="Times New Roman" w:cs="Times New Roman"/>
          <w:color w:val="000000"/>
          <w:sz w:val="24"/>
          <w:u w:val="single"/>
          <w:lang w:val="en-US" w:eastAsia="zh-CN"/>
        </w:rPr>
        <w:t>00</w:t>
      </w:r>
      <w:r>
        <w:rPr>
          <w:rFonts w:hint="default" w:ascii="Times New Roman" w:hAnsi="Times New Roman" w:cs="Times New Roman"/>
          <w:color w:val="000000"/>
          <w:sz w:val="24"/>
        </w:rPr>
        <w:t>之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前</w:t>
      </w:r>
      <w:r>
        <w:rPr>
          <w:rFonts w:hint="default" w:ascii="Times New Roman" w:hAnsi="Times New Roman" w:cs="Times New Roman"/>
          <w:color w:val="000000"/>
          <w:sz w:val="24"/>
        </w:rPr>
        <w:t>发送至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color w:val="000000"/>
          <w:sz w:val="24"/>
        </w:rPr>
        <w:t>人邮箱：</w:t>
      </w:r>
      <w:r>
        <w:rPr>
          <w:rFonts w:hint="eastAsia" w:cs="Times New Roman"/>
          <w:snapToGrid w:val="0"/>
          <w:color w:val="000000"/>
          <w:kern w:val="0"/>
          <w:sz w:val="24"/>
          <w:lang w:val="en-US" w:eastAsia="zh-CN"/>
        </w:rPr>
        <w:t>463563188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@qq.com，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逾期无效。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人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在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收到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响应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回执后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根据供应商信用信誉等情况进行讨论提议，按优先选取本公司库内供应商原则开展后续采购活动，不再另行发布采购公告。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bookmarkStart w:id="0" w:name="_Toc332793891"/>
      <w:bookmarkStart w:id="1" w:name="_Toc332793818"/>
      <w:bookmarkStart w:id="2" w:name="_Toc332965960"/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联系方式</w:t>
      </w:r>
      <w:bookmarkEnd w:id="0"/>
      <w:bookmarkEnd w:id="1"/>
      <w:bookmarkEnd w:id="2"/>
    </w:p>
    <w:p>
      <w:pPr>
        <w:topLinePunct/>
        <w:spacing w:line="360" w:lineRule="auto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采</w:t>
      </w:r>
      <w:r>
        <w:rPr>
          <w:rFonts w:hint="default" w:ascii="Times New Roman" w:hAnsi="Times New Roman" w:cs="Times New Roman"/>
          <w:color w:val="000000"/>
          <w:sz w:val="24"/>
        </w:rPr>
        <w:t xml:space="preserve">  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购</w:t>
      </w:r>
      <w:r>
        <w:rPr>
          <w:rFonts w:hint="default" w:ascii="Times New Roman" w:hAnsi="Times New Roman" w:cs="Times New Roman"/>
          <w:color w:val="000000"/>
          <w:sz w:val="24"/>
        </w:rPr>
        <w:t xml:space="preserve">  人：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广东诚泰交通科技发展</w:t>
      </w:r>
      <w:r>
        <w:rPr>
          <w:rFonts w:hint="default" w:ascii="Times New Roman" w:hAnsi="Times New Roman" w:cs="Times New Roman"/>
          <w:color w:val="000000"/>
          <w:sz w:val="24"/>
        </w:rPr>
        <w:t>有限公司</w:t>
      </w:r>
    </w:p>
    <w:p>
      <w:pPr>
        <w:topLinePunct/>
        <w:spacing w:line="360" w:lineRule="auto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color w:val="000000"/>
          <w:sz w:val="24"/>
        </w:rPr>
        <w:t>人地址：广州市番禺区洛浦街道北环路87号道路研究院二号楼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24"/>
        </w:rPr>
        <w:t>联  系  人：</w:t>
      </w:r>
      <w:r>
        <w:rPr>
          <w:rFonts w:hint="eastAsia" w:cs="Times New Roman"/>
          <w:color w:val="000000"/>
          <w:sz w:val="24"/>
          <w:lang w:val="en-US" w:eastAsia="zh-CN"/>
        </w:rPr>
        <w:t>周工</w:t>
      </w:r>
    </w:p>
    <w:p>
      <w:pPr>
        <w:topLinePunct/>
        <w:spacing w:line="360" w:lineRule="auto"/>
        <w:rPr>
          <w:rFonts w:hint="eastAsia" w:cs="Times New Roman"/>
          <w:color w:val="000000"/>
          <w:sz w:val="24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24"/>
        </w:rPr>
        <w:t>电      话：020-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3</w:t>
      </w:r>
      <w:r>
        <w:rPr>
          <w:rFonts w:hint="eastAsia" w:cs="Times New Roman"/>
          <w:color w:val="000000"/>
          <w:sz w:val="24"/>
          <w:lang w:val="en-US" w:eastAsia="zh-CN"/>
        </w:rPr>
        <w:t>6827183</w:t>
      </w:r>
    </w:p>
    <w:p>
      <w:pPr>
        <w:pStyle w:val="2"/>
        <w:rPr>
          <w:rFonts w:hint="default"/>
          <w:lang w:val="en-US" w:eastAsia="zh-CN"/>
        </w:rPr>
      </w:pPr>
    </w:p>
    <w:p>
      <w:pPr>
        <w:topLinePunct/>
        <w:spacing w:line="360" w:lineRule="auto"/>
        <w:jc w:val="right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广东诚泰交通科技发展</w:t>
      </w:r>
      <w:r>
        <w:rPr>
          <w:rFonts w:hint="default" w:ascii="Times New Roman" w:hAnsi="Times New Roman" w:cs="Times New Roman"/>
          <w:color w:val="000000"/>
          <w:sz w:val="24"/>
        </w:rPr>
        <w:t>有限公司</w:t>
      </w:r>
    </w:p>
    <w:p>
      <w:pPr>
        <w:topLinePunct/>
        <w:spacing w:line="360" w:lineRule="auto"/>
        <w:jc w:val="center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color w:val="000000"/>
          <w:sz w:val="24"/>
        </w:rPr>
        <w:t xml:space="preserve">                                              20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2</w:t>
      </w:r>
      <w:r>
        <w:rPr>
          <w:rFonts w:hint="eastAsia" w:cs="Times New Roman"/>
          <w:color w:val="000000"/>
          <w:sz w:val="24"/>
          <w:lang w:val="en-US" w:eastAsia="zh-CN"/>
        </w:rPr>
        <w:t>3</w:t>
      </w:r>
      <w:r>
        <w:rPr>
          <w:rFonts w:hint="default" w:ascii="Times New Roman" w:hAnsi="Times New Roman" w:cs="Times New Roman"/>
          <w:color w:val="000000"/>
          <w:sz w:val="24"/>
        </w:rPr>
        <w:t>年</w:t>
      </w:r>
      <w:r>
        <w:rPr>
          <w:rFonts w:hint="eastAsia" w:cs="Times New Roman"/>
          <w:color w:val="000000"/>
          <w:sz w:val="24"/>
          <w:lang w:val="en-US" w:eastAsia="zh-CN"/>
        </w:rPr>
        <w:t>3</w:t>
      </w:r>
      <w:r>
        <w:rPr>
          <w:rFonts w:hint="default" w:ascii="Times New Roman" w:hAnsi="Times New Roman" w:cs="Times New Roman"/>
          <w:color w:val="000000"/>
          <w:sz w:val="24"/>
        </w:rPr>
        <w:t>月</w:t>
      </w:r>
      <w:r>
        <w:rPr>
          <w:rFonts w:hint="eastAsia" w:cs="Times New Roman"/>
          <w:color w:val="000000"/>
          <w:sz w:val="24"/>
          <w:lang w:val="en-US" w:eastAsia="zh-CN"/>
        </w:rPr>
        <w:t>8</w:t>
      </w:r>
      <w:r>
        <w:rPr>
          <w:rFonts w:hint="default" w:ascii="Times New Roman" w:hAnsi="Times New Roman" w:cs="Times New Roman"/>
          <w:color w:val="000000"/>
          <w:sz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AA948E3"/>
    <w:multiLevelType w:val="singleLevel"/>
    <w:tmpl w:val="8AA948E3"/>
    <w:lvl w:ilvl="0" w:tentative="0">
      <w:start w:val="1"/>
      <w:numFmt w:val="decimal"/>
      <w:suff w:val="nothing"/>
      <w:lvlText w:val="%1、"/>
      <w:lvlJc w:val="left"/>
      <w:pPr>
        <w:ind w:left="686" w:leftChars="0" w:firstLine="0" w:firstLineChars="0"/>
      </w:pPr>
    </w:lvl>
  </w:abstractNum>
  <w:abstractNum w:abstractNumId="1">
    <w:nsid w:val="AAEB739B"/>
    <w:multiLevelType w:val="singleLevel"/>
    <w:tmpl w:val="AAEB739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FlMzQ0Y2M1ZTJlYTM0MzMxMjI2MjEzYTcxZjBlYzMifQ=="/>
  </w:docVars>
  <w:rsids>
    <w:rsidRoot w:val="00000000"/>
    <w:rsid w:val="05C97F61"/>
    <w:rsid w:val="072948AA"/>
    <w:rsid w:val="07BA5D89"/>
    <w:rsid w:val="08E657D7"/>
    <w:rsid w:val="0A69025B"/>
    <w:rsid w:val="0DA26991"/>
    <w:rsid w:val="11785CD8"/>
    <w:rsid w:val="12ED5CBA"/>
    <w:rsid w:val="178169D1"/>
    <w:rsid w:val="1F002082"/>
    <w:rsid w:val="2AA54A35"/>
    <w:rsid w:val="2E0860D1"/>
    <w:rsid w:val="2FD86D36"/>
    <w:rsid w:val="31B91ABD"/>
    <w:rsid w:val="323F1C36"/>
    <w:rsid w:val="3420011D"/>
    <w:rsid w:val="344C22F9"/>
    <w:rsid w:val="34DB5F68"/>
    <w:rsid w:val="35AA0691"/>
    <w:rsid w:val="3BE949C1"/>
    <w:rsid w:val="3EFD65C9"/>
    <w:rsid w:val="4044389B"/>
    <w:rsid w:val="41B33AA7"/>
    <w:rsid w:val="4359642A"/>
    <w:rsid w:val="49DC5C4D"/>
    <w:rsid w:val="4E2A3343"/>
    <w:rsid w:val="52871060"/>
    <w:rsid w:val="57BF2D4E"/>
    <w:rsid w:val="58B74CBC"/>
    <w:rsid w:val="5DD017B6"/>
    <w:rsid w:val="5F7E34EF"/>
    <w:rsid w:val="60237BF2"/>
    <w:rsid w:val="623B7383"/>
    <w:rsid w:val="63166D1A"/>
    <w:rsid w:val="63A83B07"/>
    <w:rsid w:val="65922BE0"/>
    <w:rsid w:val="66867FE3"/>
    <w:rsid w:val="6B1D32AD"/>
    <w:rsid w:val="6C984D07"/>
    <w:rsid w:val="6FD33B0D"/>
    <w:rsid w:val="76DA2952"/>
    <w:rsid w:val="7F26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420" w:firstLineChars="200"/>
    </w:pPr>
  </w:style>
  <w:style w:type="paragraph" w:styleId="3">
    <w:name w:val="Plain Text"/>
    <w:basedOn w:val="1"/>
    <w:next w:val="1"/>
    <w:qFormat/>
    <w:uiPriority w:val="0"/>
    <w:rPr>
      <w:rFonts w:ascii="宋体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529</Words>
  <Characters>572</Characters>
  <Lines>0</Lines>
  <Paragraphs>0</Paragraphs>
  <TotalTime>124</TotalTime>
  <ScaleCrop>false</ScaleCrop>
  <LinksUpToDate>false</LinksUpToDate>
  <CharactersWithSpaces>632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明敏</cp:lastModifiedBy>
  <cp:lastPrinted>2023-03-08T08:02:38Z</cp:lastPrinted>
  <dcterms:modified xsi:type="dcterms:W3CDTF">2023-03-08T09:20:20Z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B75484C30A0D48A998196F431A9A3E69</vt:lpwstr>
  </property>
</Properties>
</file>