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outlineLvl w:val="1"/>
        <w:rPr>
          <w:rFonts w:hint="default" w:ascii="Times New Roman" w:hAnsi="Times New Roman" w:cs="Times New Roman"/>
          <w:color w:val="auto"/>
          <w:sz w:val="24"/>
        </w:rPr>
      </w:pPr>
      <w:r>
        <w:rPr>
          <w:rFonts w:hint="default" w:ascii="Times New Roman" w:hAnsi="Times New Roman" w:eastAsia="仿宋_GB2312" w:cs="Times New Roman"/>
          <w:b/>
          <w:color w:val="000000"/>
          <w:sz w:val="32"/>
          <w:szCs w:val="32"/>
          <w:lang w:val="en-US" w:eastAsia="zh-CN"/>
        </w:rPr>
        <w:t>道路研究院监控系统改造升级项目</w:t>
      </w:r>
      <w:r>
        <w:rPr>
          <w:rFonts w:hint="eastAsia" w:eastAsia="仿宋_GB2312" w:cs="Times New Roman"/>
          <w:b/>
          <w:color w:val="000000"/>
          <w:sz w:val="32"/>
          <w:szCs w:val="32"/>
          <w:lang w:val="en-US" w:eastAsia="zh-CN"/>
        </w:rPr>
        <w:t>视频监控计算机</w:t>
      </w:r>
      <w:r>
        <w:rPr>
          <w:rFonts w:hint="default" w:ascii="Times New Roman" w:hAnsi="Times New Roman" w:eastAsia="仿宋_GB2312" w:cs="Times New Roman"/>
          <w:b/>
          <w:color w:val="000000"/>
          <w:sz w:val="32"/>
          <w:szCs w:val="32"/>
          <w:lang w:val="en-US" w:eastAsia="zh-CN"/>
        </w:rPr>
        <w:t>采购意向征集公告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</w:rPr>
        <w:t>项目</w:t>
      </w: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概况</w:t>
      </w:r>
    </w:p>
    <w:p>
      <w:pPr>
        <w:wordWrap w:val="0"/>
        <w:topLinePunct/>
        <w:spacing w:line="360" w:lineRule="auto"/>
        <w:ind w:firstLine="566" w:firstLineChars="236"/>
        <w:rPr>
          <w:rFonts w:hint="default" w:cs="Times New Roman"/>
          <w:bCs/>
          <w:snapToGrid w:val="0"/>
          <w:color w:val="auto"/>
          <w:kern w:val="0"/>
          <w:sz w:val="24"/>
          <w:lang w:val="en-US"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1.1项目名称：</w:t>
      </w:r>
      <w:r>
        <w:rPr>
          <w:rFonts w:hint="eastAsia" w:cs="Times New Roman"/>
          <w:bCs/>
          <w:snapToGrid w:val="0"/>
          <w:color w:val="auto"/>
          <w:kern w:val="0"/>
          <w:sz w:val="24"/>
          <w:lang w:val="en-US" w:eastAsia="zh-CN"/>
        </w:rPr>
        <w:t>道路研究院监控系统改造升级项目</w:t>
      </w:r>
    </w:p>
    <w:p>
      <w:pPr>
        <w:wordWrap w:val="0"/>
        <w:topLinePunct/>
        <w:spacing w:line="360" w:lineRule="auto"/>
        <w:ind w:firstLine="566" w:firstLineChars="236"/>
        <w:rPr>
          <w:rFonts w:hint="default"/>
          <w:lang w:val="en-US"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1.2项目地点：</w:t>
      </w:r>
      <w:r>
        <w:rPr>
          <w:rFonts w:hint="eastAsia" w:cs="Times New Roman"/>
          <w:bCs/>
          <w:snapToGrid w:val="0"/>
          <w:color w:val="auto"/>
          <w:kern w:val="0"/>
          <w:sz w:val="24"/>
          <w:lang w:val="en-US" w:eastAsia="zh-CN"/>
        </w:rPr>
        <w:t>广州市道路研究院有限公司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eastAsia="zh-CN"/>
        </w:rPr>
        <w:t>具体工程量清单</w:t>
      </w:r>
    </w:p>
    <w:tbl>
      <w:tblPr>
        <w:tblStyle w:val="4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5"/>
        <w:gridCol w:w="2173"/>
        <w:gridCol w:w="1110"/>
        <w:gridCol w:w="1335"/>
        <w:gridCol w:w="117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序号</w:t>
            </w:r>
          </w:p>
        </w:tc>
        <w:tc>
          <w:tcPr>
            <w:tcW w:w="2173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材料/设备名称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szCs w:val="21"/>
                <w:lang w:eastAsia="zh-CN"/>
              </w:rPr>
              <w:t>单位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szCs w:val="21"/>
                <w:lang w:eastAsia="zh-CN"/>
              </w:rPr>
              <w:t>数量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szCs w:val="21"/>
                <w:lang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1</w:t>
            </w:r>
          </w:p>
        </w:tc>
        <w:tc>
          <w:tcPr>
            <w:tcW w:w="2173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视频监控计算机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套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</w:tbl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清单说明：</w:t>
      </w:r>
    </w:p>
    <w:p>
      <w:pPr>
        <w:numPr>
          <w:ilvl w:val="0"/>
          <w:numId w:val="2"/>
        </w:num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eastAsia="zh-CN"/>
        </w:rPr>
        <w:t>包括运输、安装费、调试费、保险费、税费、配合相关单位检测、保证测试、试运行及缺陷的维护等一切费用；</w:t>
      </w:r>
    </w:p>
    <w:p>
      <w:pPr>
        <w:pStyle w:val="2"/>
        <w:numPr>
          <w:ilvl w:val="0"/>
          <w:numId w:val="2"/>
        </w:numPr>
        <w:ind w:left="0" w:leftChars="0"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质保期：两年</w:t>
      </w:r>
      <w:r>
        <w:rPr>
          <w:rFonts w:hint="eastAsia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；</w:t>
      </w:r>
    </w:p>
    <w:p>
      <w:pPr>
        <w:pStyle w:val="2"/>
        <w:numPr>
          <w:ilvl w:val="0"/>
          <w:numId w:val="2"/>
        </w:numPr>
        <w:ind w:left="0" w:leftChars="0"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</w:pPr>
      <w:r>
        <w:rPr>
          <w:rFonts w:hint="eastAsia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最高限价</w:t>
      </w: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：</w:t>
      </w:r>
      <w:r>
        <w:rPr>
          <w:rFonts w:hint="eastAsia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4500元。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eastAsia="zh-C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eastAsia="zh-CN"/>
        </w:rPr>
        <w:t>技术要求</w:t>
      </w:r>
    </w:p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color w:val="auto"/>
          <w:sz w:val="24"/>
          <w:highlight w:val="none"/>
          <w:lang w:val="en-US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val="en-US" w:eastAsia="zh-CN"/>
        </w:rPr>
        <w:t xml:space="preserve"> </w:t>
      </w:r>
      <w:r>
        <w:rPr>
          <w:rFonts w:hint="eastAsia" w:cs="Times New Roman"/>
          <w:bCs/>
          <w:snapToGrid w:val="0"/>
          <w:color w:val="auto"/>
          <w:kern w:val="0"/>
          <w:sz w:val="24"/>
          <w:lang w:val="en-US" w:eastAsia="zh-CN"/>
        </w:rPr>
        <w:t>i5 16G内存</w:t>
      </w:r>
      <w:bookmarkStart w:id="3" w:name="_GoBack"/>
      <w:bookmarkEnd w:id="3"/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供应商资格条件</w:t>
      </w:r>
    </w:p>
    <w:p>
      <w:pPr>
        <w:pStyle w:val="2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信用信誉良好，</w:t>
      </w:r>
      <w:r>
        <w:rPr>
          <w:rFonts w:hint="eastAsia" w:ascii="Times New Roman" w:hAnsi="Times New Roman" w:cs="Times New Roman"/>
          <w:color w:val="auto"/>
          <w:sz w:val="24"/>
          <w:highlight w:val="none"/>
          <w:lang w:val="en-US" w:eastAsia="zh-CN"/>
        </w:rPr>
        <w:t>所供设备</w:t>
      </w:r>
      <w:r>
        <w:rPr>
          <w:rFonts w:hint="eastAsia" w:ascii="Times New Roman" w:hAnsi="Times New Roman" w:cs="Times New Roman"/>
          <w:color w:val="auto"/>
          <w:sz w:val="24"/>
          <w:lang w:eastAsia="zh-CN"/>
        </w:rPr>
        <w:t>符合</w:t>
      </w:r>
      <w:r>
        <w:rPr>
          <w:rFonts w:hint="eastAsia" w:cs="Times New Roman"/>
          <w:color w:val="auto"/>
          <w:sz w:val="24"/>
          <w:lang w:eastAsia="zh-CN"/>
        </w:rPr>
        <w:t>本</w:t>
      </w:r>
      <w:r>
        <w:rPr>
          <w:rFonts w:hint="eastAsia" w:ascii="Times New Roman" w:hAnsi="Times New Roman" w:cs="Times New Roman"/>
          <w:color w:val="auto"/>
          <w:sz w:val="24"/>
          <w:lang w:eastAsia="zh-CN"/>
        </w:rPr>
        <w:t>工程量清单设备技术要求</w:t>
      </w: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响应回执的递交</w:t>
      </w:r>
    </w:p>
    <w:p>
      <w:pPr>
        <w:spacing w:line="360" w:lineRule="auto"/>
        <w:ind w:firstLine="480" w:firstLineChars="200"/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</w:pPr>
      <w:r>
        <w:rPr>
          <w:rFonts w:hint="default" w:ascii="Times New Roman" w:hAnsi="Times New Roman" w:cs="Times New Roman"/>
          <w:color w:val="auto"/>
          <w:sz w:val="24"/>
        </w:rPr>
        <w:t>凡有意参加本次</w:t>
      </w:r>
      <w:r>
        <w:rPr>
          <w:rFonts w:hint="default" w:ascii="Times New Roman" w:hAnsi="Times New Roman" w:cs="Times New Roman"/>
          <w:color w:val="auto"/>
          <w:sz w:val="24"/>
          <w:lang w:eastAsia="zh-CN"/>
        </w:rPr>
        <w:t>采购</w:t>
      </w:r>
      <w:r>
        <w:rPr>
          <w:rFonts w:hint="eastAsia" w:ascii="Times New Roman" w:hAnsi="Times New Roman" w:cs="Times New Roman"/>
          <w:color w:val="auto"/>
          <w:sz w:val="24"/>
          <w:lang w:eastAsia="zh-CN"/>
        </w:rPr>
        <w:t>且</w:t>
      </w: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具备履行本项目能力</w:t>
      </w:r>
      <w:r>
        <w:rPr>
          <w:rFonts w:hint="eastAsia" w:cs="Times New Roman"/>
          <w:color w:val="auto"/>
          <w:sz w:val="24"/>
          <w:highlight w:val="none"/>
          <w:lang w:val="en-US" w:eastAsia="zh-CN"/>
        </w:rPr>
        <w:t>的</w:t>
      </w:r>
      <w:r>
        <w:rPr>
          <w:rFonts w:hint="default" w:ascii="Times New Roman" w:hAnsi="Times New Roman" w:cs="Times New Roman"/>
          <w:color w:val="auto"/>
          <w:sz w:val="24"/>
        </w:rPr>
        <w:t>供应商，</w:t>
      </w:r>
      <w:r>
        <w:rPr>
          <w:rFonts w:hint="default" w:ascii="Times New Roman" w:hAnsi="Times New Roman" w:cs="Times New Roman"/>
          <w:color w:val="auto"/>
          <w:sz w:val="24"/>
          <w:lang w:eastAsia="zh-CN"/>
        </w:rPr>
        <w:t>请</w:t>
      </w:r>
      <w:r>
        <w:rPr>
          <w:rFonts w:hint="default" w:ascii="Times New Roman" w:hAnsi="Times New Roman" w:cs="Times New Roman"/>
          <w:color w:val="000000"/>
          <w:sz w:val="24"/>
        </w:rPr>
        <w:t>将附于本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公告</w:t>
      </w:r>
      <w:r>
        <w:rPr>
          <w:rFonts w:hint="default" w:ascii="Times New Roman" w:hAnsi="Times New Roman" w:cs="Times New Roman"/>
          <w:color w:val="000000"/>
          <w:sz w:val="24"/>
        </w:rPr>
        <w:t>后的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响应</w:t>
      </w:r>
      <w:r>
        <w:rPr>
          <w:rFonts w:hint="default" w:ascii="Times New Roman" w:hAnsi="Times New Roman" w:cs="Times New Roman"/>
          <w:color w:val="000000"/>
          <w:sz w:val="24"/>
        </w:rPr>
        <w:t>回执在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2022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年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02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月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8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日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10</w:t>
      </w:r>
      <w:r>
        <w:rPr>
          <w:rFonts w:hint="eastAsia" w:ascii="Times New Roman" w:hAnsi="Times New Roman" w:cs="Times New Roman"/>
          <w:color w:val="000000"/>
          <w:sz w:val="24"/>
          <w:u w:val="single"/>
          <w:lang w:val="en-US" w:eastAsia="zh-CN"/>
        </w:rPr>
        <w:t>：</w:t>
      </w:r>
      <w:r>
        <w:rPr>
          <w:rFonts w:hint="default" w:ascii="Times New Roman" w:hAnsi="Times New Roman" w:cs="Times New Roman"/>
          <w:color w:val="000000"/>
          <w:sz w:val="24"/>
          <w:u w:val="single"/>
          <w:lang w:val="en-US" w:eastAsia="zh-CN"/>
        </w:rPr>
        <w:t>00</w:t>
      </w:r>
      <w:r>
        <w:rPr>
          <w:rFonts w:hint="default" w:ascii="Times New Roman" w:hAnsi="Times New Roman" w:cs="Times New Roman"/>
          <w:color w:val="000000"/>
          <w:sz w:val="24"/>
        </w:rPr>
        <w:t>之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前</w:t>
      </w:r>
      <w:r>
        <w:rPr>
          <w:rFonts w:hint="default" w:ascii="Times New Roman" w:hAnsi="Times New Roman" w:cs="Times New Roman"/>
          <w:color w:val="000000"/>
          <w:sz w:val="24"/>
        </w:rPr>
        <w:t>发送至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color w:val="000000"/>
          <w:sz w:val="24"/>
        </w:rPr>
        <w:t>人邮箱：</w:t>
      </w:r>
      <w:r>
        <w:rPr>
          <w:rFonts w:hint="eastAsia" w:cs="Times New Roman"/>
          <w:snapToGrid w:val="0"/>
          <w:color w:val="000000"/>
          <w:kern w:val="0"/>
          <w:sz w:val="24"/>
          <w:lang w:val="en-US" w:eastAsia="zh-CN"/>
        </w:rPr>
        <w:t>957638088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@qq.com，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逾期无效。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人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在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收到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响应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回执后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根据供应商信用信誉等情况进行讨论提议，按优先选取本公司库内供应商原则开展后续采购活动，不再另行发布采购公告。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bookmarkStart w:id="0" w:name="_Toc332793818"/>
      <w:bookmarkStart w:id="1" w:name="_Toc332965960"/>
      <w:bookmarkStart w:id="2" w:name="_Toc332793891"/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联系方式</w:t>
      </w:r>
      <w:bookmarkEnd w:id="0"/>
      <w:bookmarkEnd w:id="1"/>
      <w:bookmarkEnd w:id="2"/>
    </w:p>
    <w:p>
      <w:pPr>
        <w:topLinePunct/>
        <w:spacing w:line="360" w:lineRule="auto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采</w:t>
      </w:r>
      <w:r>
        <w:rPr>
          <w:rFonts w:hint="default" w:ascii="Times New Roman" w:hAnsi="Times New Roman" w:cs="Times New Roman"/>
          <w:color w:val="000000"/>
          <w:sz w:val="24"/>
        </w:rPr>
        <w:t xml:space="preserve">  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购</w:t>
      </w:r>
      <w:r>
        <w:rPr>
          <w:rFonts w:hint="default" w:ascii="Times New Roman" w:hAnsi="Times New Roman" w:cs="Times New Roman"/>
          <w:color w:val="000000"/>
          <w:sz w:val="24"/>
        </w:rPr>
        <w:t xml:space="preserve">  人：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广东诚泰交通科技发展</w:t>
      </w:r>
      <w:r>
        <w:rPr>
          <w:rFonts w:hint="default" w:ascii="Times New Roman" w:hAnsi="Times New Roman" w:cs="Times New Roman"/>
          <w:color w:val="000000"/>
          <w:sz w:val="24"/>
        </w:rPr>
        <w:t>有限公司</w:t>
      </w:r>
    </w:p>
    <w:p>
      <w:pPr>
        <w:topLinePunct/>
        <w:spacing w:line="360" w:lineRule="auto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color w:val="000000"/>
          <w:sz w:val="24"/>
        </w:rPr>
        <w:t>人地址：广州市番禺区洛浦街道北环路87号道路研究院二号楼</w:t>
      </w:r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lang w:val="en-US" w:eastAsia="zh-CN"/>
        </w:rPr>
      </w:pPr>
      <w:r>
        <w:rPr>
          <w:rFonts w:hint="default" w:ascii="Times New Roman" w:hAnsi="Times New Roman" w:cs="Times New Roman"/>
          <w:color w:val="000000"/>
          <w:sz w:val="24"/>
        </w:rPr>
        <w:t>联  系  人：</w:t>
      </w:r>
      <w:r>
        <w:rPr>
          <w:rFonts w:hint="eastAsia" w:cs="Times New Roman"/>
          <w:color w:val="000000"/>
          <w:sz w:val="24"/>
          <w:lang w:val="en-US" w:eastAsia="zh-CN"/>
        </w:rPr>
        <w:t>卢工</w:t>
      </w:r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lang w:val="en-US" w:eastAsia="zh-CN"/>
        </w:rPr>
      </w:pPr>
      <w:r>
        <w:rPr>
          <w:rFonts w:hint="default" w:ascii="Times New Roman" w:hAnsi="Times New Roman" w:cs="Times New Roman"/>
          <w:color w:val="000000"/>
          <w:sz w:val="24"/>
        </w:rPr>
        <w:t>电      话：020-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39185740</w:t>
      </w:r>
    </w:p>
    <w:p>
      <w:pPr>
        <w:topLinePunct/>
        <w:spacing w:line="360" w:lineRule="auto"/>
        <w:jc w:val="right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广东诚泰交通科技发展</w:t>
      </w:r>
      <w:r>
        <w:rPr>
          <w:rFonts w:hint="default" w:ascii="Times New Roman" w:hAnsi="Times New Roman" w:cs="Times New Roman"/>
          <w:color w:val="000000"/>
          <w:sz w:val="24"/>
        </w:rPr>
        <w:t>有限公司</w:t>
      </w:r>
    </w:p>
    <w:p>
      <w:pPr>
        <w:topLinePunct/>
        <w:spacing w:line="360" w:lineRule="auto"/>
        <w:jc w:val="center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</w:rPr>
        <w:t xml:space="preserve">                                              20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22</w:t>
      </w:r>
      <w:r>
        <w:rPr>
          <w:rFonts w:hint="default" w:ascii="Times New Roman" w:hAnsi="Times New Roman" w:cs="Times New Roman"/>
          <w:color w:val="000000"/>
          <w:sz w:val="24"/>
        </w:rPr>
        <w:t>年</w:t>
      </w:r>
      <w:r>
        <w:rPr>
          <w:rFonts w:hint="eastAsia" w:cs="Times New Roman"/>
          <w:color w:val="000000"/>
          <w:sz w:val="24"/>
          <w:lang w:val="en-US" w:eastAsia="zh-CN"/>
        </w:rPr>
        <w:t>2</w:t>
      </w:r>
      <w:r>
        <w:rPr>
          <w:rFonts w:hint="default" w:ascii="Times New Roman" w:hAnsi="Times New Roman" w:cs="Times New Roman"/>
          <w:color w:val="000000"/>
          <w:sz w:val="24"/>
        </w:rPr>
        <w:t>月</w:t>
      </w:r>
      <w:r>
        <w:rPr>
          <w:rFonts w:hint="eastAsia" w:cs="Times New Roman"/>
          <w:color w:val="000000"/>
          <w:sz w:val="24"/>
          <w:lang w:val="en-US" w:eastAsia="zh-CN"/>
        </w:rPr>
        <w:t>6</w:t>
      </w:r>
      <w:r>
        <w:rPr>
          <w:rFonts w:hint="default" w:ascii="Times New Roman" w:hAnsi="Times New Roman" w:cs="Times New Roman"/>
          <w:color w:val="000000"/>
          <w:sz w:val="24"/>
        </w:rPr>
        <w:t>日</w:t>
      </w:r>
    </w:p>
    <w:p>
      <w:pPr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AEB739B"/>
    <w:multiLevelType w:val="singleLevel"/>
    <w:tmpl w:val="AAEB739B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CEC06D5F"/>
    <w:multiLevelType w:val="singleLevel"/>
    <w:tmpl w:val="CEC06D5F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ZkOTkzOGFkNGEzMDNjMmUwMmNjNzM0N2MyZjUwMDQifQ=="/>
  </w:docVars>
  <w:rsids>
    <w:rsidRoot w:val="00000000"/>
    <w:rsid w:val="0A69025B"/>
    <w:rsid w:val="0DA26991"/>
    <w:rsid w:val="12ED5CBA"/>
    <w:rsid w:val="1C3E0471"/>
    <w:rsid w:val="1E5D4ECB"/>
    <w:rsid w:val="2E0860D1"/>
    <w:rsid w:val="2ECB5FE2"/>
    <w:rsid w:val="34DB5F68"/>
    <w:rsid w:val="3EFD65C9"/>
    <w:rsid w:val="4044389B"/>
    <w:rsid w:val="49DC5C4D"/>
    <w:rsid w:val="52871060"/>
    <w:rsid w:val="57BF2D4E"/>
    <w:rsid w:val="58B74CBC"/>
    <w:rsid w:val="59301A29"/>
    <w:rsid w:val="623B7383"/>
    <w:rsid w:val="63166D1A"/>
    <w:rsid w:val="65922BE0"/>
    <w:rsid w:val="796E1A86"/>
    <w:rsid w:val="7B7F1529"/>
    <w:rsid w:val="7F263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ind w:firstLine="420" w:firstLineChars="200"/>
    </w:pPr>
  </w:style>
  <w:style w:type="paragraph" w:styleId="3">
    <w:name w:val="Plain Text"/>
    <w:basedOn w:val="1"/>
    <w:next w:val="1"/>
    <w:qFormat/>
    <w:uiPriority w:val="0"/>
    <w:rPr>
      <w:rFonts w:ascii="宋体" w:hAnsi="Courier New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441</Words>
  <Characters>486</Characters>
  <Lines>0</Lines>
  <Paragraphs>0</Paragraphs>
  <TotalTime>7</TotalTime>
  <ScaleCrop>false</ScaleCrop>
  <LinksUpToDate>false</LinksUpToDate>
  <CharactersWithSpaces>547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倾她国@做她王</cp:lastModifiedBy>
  <cp:lastPrinted>2022-10-20T06:50:00Z</cp:lastPrinted>
  <dcterms:modified xsi:type="dcterms:W3CDTF">2023-02-03T02:28:02Z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B75484C30A0D48A998196F431A9A3E69</vt:lpwstr>
  </property>
</Properties>
</file>