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广佛肇高速公路广州市凤凰山隧道段交通工程及沿线设施养护工程（2021~2024年度）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摄像机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1.1项目名称：广佛肇高速公路广州市凤凰山隧道段交通工程及沿线设施养护工程（2021~2024年度）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1.2项目地点：广佛肇高速公路广州市凤凰山隧道段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隧道固定枪式摄像机（含壁装支架）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电梯专用红外半球摄像机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外场云台摄像机（含安装底座）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高清视频解码器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高清固定式摄像机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可视门禁系统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53790元</w:t>
      </w:r>
      <w:bookmarkStart w:id="3" w:name="_GoBack"/>
      <w:bookmarkEnd w:id="3"/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asciiTheme="minorEastAsia" w:hAnsiTheme="minorEastAsia" w:eastAsiaTheme="minorEastAsia" w:cstheme="minorEastAsia"/>
          <w:b/>
          <w:bCs/>
          <w:szCs w:val="21"/>
        </w:rPr>
        <w:t>隧道固定枪式摄像机（含壁装支架）</w:t>
      </w: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：</w:t>
      </w:r>
      <w:r>
        <w:rPr>
          <w:rFonts w:hint="eastAsia" w:asciiTheme="minorEastAsia" w:hAnsiTheme="minorEastAsia" w:eastAsiaTheme="minorEastAsia" w:cstheme="minorEastAsia"/>
          <w:szCs w:val="21"/>
        </w:rPr>
        <w:t>摄像机像素：不低于400W；输出分辨率：不低于2688x1520@25fps；红外功能：支持，不低于150米；支持H.265编码、支持ROI，SVC，SMART H.264/H.26；支持AC24V/DC12V/POE供电方式；防护等级：IP67及以上补光灯数量：不少于6个；支持日夜转换功能；最低照度：0.002Lux(彩色模式);0.0002Lux(黑白模式);0Lux(红外灯开启)；电子快门：1/3s~1/100000s;可手动或自动调节；扫描方式：逐行扫描；降噪：3D降噪；宽动态：120dB；信噪比：＞56dB；镜头焦距：2.7-13.5mm；镜头类型：电动变焦</w:t>
      </w: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视场角：水平:107.8°~29.2°;垂直:56°~17.5°;对角:127°~34.2°；OSD信息叠加：时间;通道;地理位置;图片;人数统计；存储功能：支持Micro SD卡存储;NAS;FTP；用户管理：不少于支持20个用户,多级用户权限管理；星光：支持；透雾：支持；电子防抖：支持</w:t>
      </w:r>
    </w:p>
    <w:p>
      <w:pPr>
        <w:rPr>
          <w:rFonts w:asciiTheme="minorEastAsia" w:hAnsiTheme="minorEastAsia" w:eastAsiaTheme="minorEastAsia" w:cstheme="minorEastAsia"/>
          <w:b/>
          <w:bCs/>
          <w:szCs w:val="21"/>
        </w:rPr>
      </w:pP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asciiTheme="minorEastAsia" w:hAnsiTheme="minorEastAsia" w:eastAsiaTheme="minorEastAsia" w:cstheme="minorEastAsia"/>
          <w:b/>
          <w:bCs/>
          <w:szCs w:val="21"/>
        </w:rPr>
        <w:t>外场云台摄像机（含安装底座）</w:t>
      </w: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：</w:t>
      </w:r>
      <w:r>
        <w:rPr>
          <w:rFonts w:hint="eastAsia" w:asciiTheme="minorEastAsia" w:hAnsiTheme="minorEastAsia" w:eastAsiaTheme="minorEastAsia" w:cstheme="minorEastAsia"/>
          <w:szCs w:val="21"/>
        </w:rPr>
        <w:t>像素：不低于400万；最大分辨率：2560×1440及以上</w:t>
      </w: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电子快门：1/1～1/30000s；最低照度：彩色：0.001Lux@F1.4；黑白：0.0001Lux@F1.4；0Lux（红外灯开启）；最大补光距离：不低于350m（红外）；补光类型：红外；雨刷功能：有雨刷；镜头焦距：不低于5.5mm~220mm；镜头光圈：F1.4~F4.5；视场角：水平：61.8°~2.2°垂直：36.3°~1.3°对角线：69.2°~2.4；光学变倍：不低于40倍；旋转范围：水平：0°~360°连续旋转；垂直：-45°~+90°；预置点 300个；自动巡航 8条，每条可添加32个预置点；日夜转换：ICR自动切换/电子彩转黑；背光补偿：支持；宽动态；支持；强光抑制：支持；白平衡：自动/室内/室外/跟踪/手动/钠灯/自然光/路灯；增益控制：自动/手动；降噪：2D降噪/3D降噪；感兴趣的区域ROI：支持；透雾功能：光学透雾；数字变倍：不低于16倍；隐私遮挡：最多24块区域,同时最多有8块区域在同一个画面；信噪比：≥55dB</w:t>
      </w: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供电方式：AC24V/8A±25%，配备电源；工作温度：-40℃~+70℃；工作湿度：≤95%；防护等级：不低于IP67；TVS 6000V防雷、防浪涌和防突波保护。</w:t>
      </w:r>
    </w:p>
    <w:p>
      <w:pPr>
        <w:rPr>
          <w:rFonts w:asciiTheme="minorEastAsia" w:hAnsiTheme="minorEastAsia" w:eastAsiaTheme="minorEastAsia" w:cstheme="minorEastAsia"/>
          <w:szCs w:val="21"/>
        </w:rPr>
      </w:pP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asciiTheme="minorEastAsia" w:hAnsiTheme="minorEastAsia" w:eastAsiaTheme="minorEastAsia" w:cstheme="minorEastAsia"/>
          <w:b/>
          <w:bCs/>
          <w:szCs w:val="21"/>
        </w:rPr>
        <w:t>高清固定式摄像机</w:t>
      </w: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：</w:t>
      </w:r>
      <w:r>
        <w:rPr>
          <w:rFonts w:hint="eastAsia" w:asciiTheme="minorEastAsia" w:hAnsiTheme="minorEastAsia" w:eastAsiaTheme="minorEastAsia" w:cstheme="minorEastAsia"/>
          <w:szCs w:val="21"/>
        </w:rPr>
        <w:t>传感器类型：1/3英寸CMOS；像素：400万；最大分辨率：2688×1520；</w:t>
      </w: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最低照度：0.002Lux（彩色模式）；0.0002Lux（黑白模式）；0Lux（补光灯开启）；最大补光距离：50m（红外）；镜头类型：定焦；镜头焦距：3.6mm；通用行为分析：绊线入侵；区域入侵；视频压缩标准：H.265；H.264；H.264B；MJPEG；智能编码：H.264：支持H.265：支持；宽动态：120dB；报警事件：网络断开；IP冲突；非法访问；动态检测；视频遮挡；绊线入侵；区域入侵；电压检测；安全异常；接入标准：ONVIF（Profile S/Profile T）； CGI；GB/T28181；乐橙；供电方式：DC12V；防护等级：IP67。</w:t>
      </w: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asciiTheme="minorEastAsia" w:hAnsiTheme="minorEastAsia" w:eastAsiaTheme="minorEastAsia" w:cstheme="minorEastAsia"/>
          <w:b/>
          <w:bCs/>
          <w:szCs w:val="21"/>
        </w:rPr>
        <w:t>可视门禁系统</w:t>
      </w: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：</w:t>
      </w:r>
      <w:r>
        <w:rPr>
          <w:rFonts w:asciiTheme="minorEastAsia" w:hAnsiTheme="minorEastAsia" w:eastAsiaTheme="minorEastAsia" w:cstheme="minorEastAsia"/>
          <w:szCs w:val="21"/>
        </w:rPr>
        <w:t>设备支持人脸、刷卡；设备支持口罩识别；触摸屏操作；</w:t>
      </w:r>
    </w:p>
    <w:p>
      <w:pPr>
        <w:rPr>
          <w:rFonts w:asciiTheme="minorEastAsia" w:hAnsiTheme="minorEastAsia" w:eastAsiaTheme="minorEastAsia" w:cstheme="minorEastAsia"/>
          <w:szCs w:val="21"/>
        </w:rPr>
      </w:pPr>
      <w:r>
        <w:rPr>
          <w:rFonts w:asciiTheme="minorEastAsia" w:hAnsiTheme="minorEastAsia" w:eastAsiaTheme="minorEastAsia" w:cstheme="minorEastAsia"/>
          <w:szCs w:val="21"/>
        </w:rPr>
        <w:t>1000张人脸库,3000张卡；支持强光/无光/弱光环境识别；支持适配经销人员通道使用；支持可视对讲/视频预览等；物理接口：网口1个；RS-485 1个；韦根1个；门锁输出1个；</w:t>
      </w:r>
    </w:p>
    <w:p>
      <w:pPr>
        <w:rPr>
          <w:rFonts w:hint="default" w:ascii="Times New Roman" w:hAnsi="Times New Roman" w:cs="Times New Roman"/>
          <w:color w:val="auto"/>
          <w:sz w:val="24"/>
          <w:highlight w:val="none"/>
        </w:rPr>
      </w:pPr>
      <w:r>
        <w:rPr>
          <w:rFonts w:asciiTheme="minorEastAsia" w:hAnsiTheme="minorEastAsia" w:eastAsiaTheme="minorEastAsia" w:cstheme="minorEastAsia"/>
          <w:szCs w:val="21"/>
        </w:rPr>
        <w:t>开门按钮1个；门磁输入1个；电源接口2芯插座；防拆1个；USB1个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30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28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C4A0131"/>
    <w:rsid w:val="0DA26991"/>
    <w:rsid w:val="0E9C279A"/>
    <w:rsid w:val="12ED5CBA"/>
    <w:rsid w:val="1C3E0471"/>
    <w:rsid w:val="2E0860D1"/>
    <w:rsid w:val="2ECB5FE2"/>
    <w:rsid w:val="34DB5F68"/>
    <w:rsid w:val="3EFD65C9"/>
    <w:rsid w:val="4044389B"/>
    <w:rsid w:val="43962AFF"/>
    <w:rsid w:val="49DC5C4D"/>
    <w:rsid w:val="52871060"/>
    <w:rsid w:val="57BF2D4E"/>
    <w:rsid w:val="58B74CBC"/>
    <w:rsid w:val="5BAA7871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1617</Words>
  <Characters>2076</Characters>
  <Lines>0</Lines>
  <Paragraphs>0</Paragraphs>
  <TotalTime>2</TotalTime>
  <ScaleCrop>false</ScaleCrop>
  <LinksUpToDate>false</LinksUpToDate>
  <CharactersWithSpaces>2146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2022-12-28T02:50:44Z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