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2022年机场第二高速新增摄像枪及情报板工程项目</w:t>
      </w:r>
    </w:p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光纤收发器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1.1项目名称：2022年机场第二高速新增摄像枪及情报板工程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1.2项目地点：机场第二高速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2"/>
        <w:gridCol w:w="2456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4"/>
              </w:rPr>
              <w:t>4路光纤收发器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21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24150.00元。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numPr>
          <w:ilvl w:val="0"/>
          <w:numId w:val="0"/>
        </w:numPr>
        <w:topLinePunct/>
        <w:spacing w:line="360" w:lineRule="auto"/>
        <w:ind w:firstLine="480" w:firstLineChars="200"/>
        <w:outlineLvl w:val="1"/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传输距离：20km，符合IEEE802.3/802.3u 标准；具有10M/100M/1000M自适应功能，实现双绞线与单模光纤之间的信号转换；以太网接口：4路10/100M/1000M RJ45接口；光口：FC或ST接口，单纤，含20km光模块；全/半双工传输方式；供电电压：AC220V；工作温度：-10℃~55℃；工作湿度：0～95%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  <w:bookmarkStart w:id="3" w:name="_GoBack"/>
      <w:bookmarkEnd w:id="3"/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172A27"/>
    <w:rsid w:val="0A69025B"/>
    <w:rsid w:val="0DA26991"/>
    <w:rsid w:val="12ED5CBA"/>
    <w:rsid w:val="2E0860D1"/>
    <w:rsid w:val="2ECB5FE2"/>
    <w:rsid w:val="34DB5F68"/>
    <w:rsid w:val="3C047712"/>
    <w:rsid w:val="3E8C010F"/>
    <w:rsid w:val="3EFD65C9"/>
    <w:rsid w:val="4044389B"/>
    <w:rsid w:val="42100EF9"/>
    <w:rsid w:val="49DC5C4D"/>
    <w:rsid w:val="52871060"/>
    <w:rsid w:val="57BF2D4E"/>
    <w:rsid w:val="58B74CBC"/>
    <w:rsid w:val="59900B40"/>
    <w:rsid w:val="61F5736C"/>
    <w:rsid w:val="623B7383"/>
    <w:rsid w:val="63166D1A"/>
    <w:rsid w:val="65922BE0"/>
    <w:rsid w:val="6733433C"/>
    <w:rsid w:val="6AC87D14"/>
    <w:rsid w:val="6C094604"/>
    <w:rsid w:val="729A01E8"/>
    <w:rsid w:val="79E2018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526</Words>
  <Characters>648</Characters>
  <Lines>0</Lines>
  <Paragraphs>0</Paragraphs>
  <TotalTime>2</TotalTime>
  <ScaleCrop>false</ScaleCrop>
  <LinksUpToDate>false</LinksUpToDate>
  <CharactersWithSpaces>710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2022-11-18T03:37:02Z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